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1C" w:rsidRPr="00AC5E0B" w:rsidRDefault="007A1C88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51E1C">
        <w:rPr>
          <w:rFonts w:ascii="Georgia" w:eastAsia="Times New Roman" w:hAnsi="Georgia" w:cs="Times New Roman"/>
          <w:color w:val="000000"/>
          <w:sz w:val="15"/>
          <w:szCs w:val="15"/>
          <w:lang w:val="uk-UA" w:eastAsia="ru-RU"/>
        </w:rPr>
        <w:t> </w:t>
      </w:r>
      <w:r w:rsidR="00051E1C" w:rsidRPr="00AC5E0B">
        <w:rPr>
          <w:rFonts w:ascii="Times New Roman" w:hAnsi="Times New Roman"/>
          <w:sz w:val="24"/>
          <w:szCs w:val="24"/>
        </w:rPr>
        <w:t>ЗАТВЕРДЖУЮ</w:t>
      </w:r>
    </w:p>
    <w:p w:rsidR="00051E1C" w:rsidRPr="00AC5E0B" w:rsidRDefault="00051E1C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AC5E0B">
        <w:rPr>
          <w:rFonts w:ascii="Times New Roman" w:hAnsi="Times New Roman"/>
          <w:sz w:val="24"/>
          <w:szCs w:val="24"/>
        </w:rPr>
        <w:t xml:space="preserve">Директор </w:t>
      </w:r>
    </w:p>
    <w:p w:rsidR="00051E1C" w:rsidRPr="00AC5E0B" w:rsidRDefault="00051E1C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КЗ «</w:t>
      </w:r>
      <w:proofErr w:type="spellStart"/>
      <w:r>
        <w:rPr>
          <w:rFonts w:ascii="Times New Roman" w:hAnsi="Times New Roman"/>
          <w:sz w:val="24"/>
          <w:szCs w:val="24"/>
        </w:rPr>
        <w:t>Шполянська</w:t>
      </w:r>
      <w:proofErr w:type="spellEnd"/>
      <w:r w:rsidRPr="00AC5E0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санаторна</w:t>
      </w:r>
      <w:proofErr w:type="spellEnd"/>
      <w:r w:rsidRPr="00AC5E0B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а</w:t>
      </w:r>
      <w:r w:rsidRPr="00AC5E0B">
        <w:rPr>
          <w:rFonts w:ascii="Times New Roman" w:hAnsi="Times New Roman"/>
          <w:sz w:val="24"/>
          <w:szCs w:val="24"/>
        </w:rPr>
        <w:t xml:space="preserve"> </w:t>
      </w:r>
    </w:p>
    <w:p w:rsidR="00051E1C" w:rsidRPr="00AC5E0B" w:rsidRDefault="00051E1C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Черкаської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ради»</w:t>
      </w:r>
    </w:p>
    <w:p w:rsidR="00051E1C" w:rsidRPr="00AC5E0B" w:rsidRDefault="00051E1C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AC5E0B"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В.Д.Вербівський</w:t>
      </w:r>
      <w:proofErr w:type="spellEnd"/>
    </w:p>
    <w:p w:rsidR="00051E1C" w:rsidRPr="00AC5E0B" w:rsidRDefault="00174C77" w:rsidP="00051E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051E1C" w:rsidRPr="00AC5E0B">
        <w:rPr>
          <w:rFonts w:ascii="Times New Roman" w:hAnsi="Times New Roman"/>
          <w:sz w:val="24"/>
          <w:szCs w:val="24"/>
        </w:rPr>
        <w:t xml:space="preserve"> р.</w:t>
      </w:r>
    </w:p>
    <w:p w:rsidR="00051E1C" w:rsidRPr="00C51A2A" w:rsidRDefault="00051E1C" w:rsidP="00051E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E1C" w:rsidRPr="00051E1C" w:rsidRDefault="00051E1C" w:rsidP="0005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1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51E1C" w:rsidRPr="00051E1C" w:rsidRDefault="00051E1C" w:rsidP="0005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1C">
        <w:rPr>
          <w:rFonts w:ascii="Times New Roman" w:hAnsi="Times New Roman" w:cs="Times New Roman"/>
          <w:b/>
          <w:sz w:val="28"/>
          <w:szCs w:val="28"/>
        </w:rPr>
        <w:t>ЗАХОДІВ ЩОДО ЗАПОБІГАННЯ ТА ПРОТИДІЇ БУЛІНГУ</w:t>
      </w:r>
    </w:p>
    <w:p w:rsidR="00051E1C" w:rsidRPr="00051E1C" w:rsidRDefault="00051E1C" w:rsidP="0005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1C">
        <w:rPr>
          <w:rFonts w:ascii="Times New Roman" w:hAnsi="Times New Roman" w:cs="Times New Roman"/>
          <w:b/>
          <w:sz w:val="28"/>
          <w:szCs w:val="28"/>
        </w:rPr>
        <w:t>НА 20</w:t>
      </w:r>
      <w:r w:rsidR="00FA221F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051E1C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FA221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Pr="00051E1C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051E1C" w:rsidRDefault="00051E1C" w:rsidP="00051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КЗ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Шполянська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</w:t>
      </w:r>
    </w:p>
    <w:p w:rsidR="00051E1C" w:rsidRPr="005D434C" w:rsidRDefault="00051E1C" w:rsidP="00051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D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Черкаської</w:t>
      </w:r>
      <w:proofErr w:type="spellEnd"/>
      <w:r w:rsidRPr="005D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D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обласної</w:t>
      </w:r>
      <w:proofErr w:type="spellEnd"/>
      <w:r w:rsidRPr="005D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ради»</w:t>
      </w:r>
    </w:p>
    <w:p w:rsidR="007A1C88" w:rsidRPr="00051E1C" w:rsidRDefault="007A1C88" w:rsidP="007A1C88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val="uk-UA" w:eastAsia="ru-RU"/>
        </w:rPr>
      </w:pPr>
    </w:p>
    <w:tbl>
      <w:tblPr>
        <w:tblW w:w="10348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185"/>
        <w:gridCol w:w="1686"/>
        <w:gridCol w:w="1911"/>
      </w:tblGrid>
      <w:tr w:rsidR="007A1C88" w:rsidRPr="00051E1C" w:rsidTr="007734A4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Виконавці</w:t>
            </w:r>
          </w:p>
        </w:tc>
      </w:tr>
      <w:tr w:rsidR="007A1C88" w:rsidRPr="00051E1C" w:rsidTr="007734A4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Моніторинг учнів, батьків, працівників щодо вивчення причин та умов виникнення ймовірних ризиків прояві протиправної поведінки учасників освітнього процесу.</w:t>
            </w:r>
          </w:p>
          <w:p w:rsidR="007A1C88" w:rsidRPr="00051E1C" w:rsidRDefault="007A1C88" w:rsidP="007A1C88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E05D0F" w:rsidP="007A1C8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Вересень, січень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7A1C88" w:rsidRPr="00051E1C" w:rsidTr="007734A4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Провести інформаційно-просвітницькі заходи щодо протидії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 освітньому середовищі:</w:t>
            </w:r>
          </w:p>
          <w:p w:rsidR="007A1C88" w:rsidRPr="00051E1C" w:rsidRDefault="007A1C88" w:rsidP="007A1C88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 у школі: чому діти цькують дітей і що з цим робити;</w:t>
            </w:r>
          </w:p>
          <w:p w:rsidR="007A1C88" w:rsidRPr="00051E1C" w:rsidRDefault="007A1C88" w:rsidP="0036358B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Жертва у дитячому колективі. Як навчити школяра протидіяти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</w:p>
          <w:p w:rsidR="007A1C88" w:rsidRPr="00051E1C" w:rsidRDefault="007A1C88" w:rsidP="007A1C88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Проблема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очима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підлітка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</w:p>
          <w:p w:rsidR="007A1C88" w:rsidRPr="00051E1C" w:rsidRDefault="007A1C88" w:rsidP="007A1C88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Поради для жертв шкільного цькування;</w:t>
            </w:r>
          </w:p>
          <w:p w:rsidR="007A1C88" w:rsidRPr="00051E1C" w:rsidRDefault="007A1C88" w:rsidP="007A1C88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Психологічне та фізичне насильство у школі. Хто має відповідати за законом?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F474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  <w:r w:rsidR="00F47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класні керівники, вихователі</w:t>
            </w:r>
          </w:p>
        </w:tc>
      </w:tr>
      <w:tr w:rsidR="004F0B1C" w:rsidRPr="00051E1C" w:rsidTr="007734A4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B1C" w:rsidRPr="00051E1C" w:rsidRDefault="004F0B1C" w:rsidP="004F0B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Провести місячник з протидії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насильства «Зупинимо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разом!»: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Перегляд мультфільмів з коментуванням: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«Жив собі чорний кіт»;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«Про пташок»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Вірте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любов,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вірте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Різдво»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«Курка, яка несла всяку всячину»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Стоп! Тут мій кордон або правила безпечної поведінки;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  - моя територія!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Профілактика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 учнівському колективі;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Перегляд мультфільмів з коментуванням, щодо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кібербулінгу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«Мобільні – це класно»;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Мультфільм «Історія двох пар»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«Ти також заблукав у цьому світі, як і я?»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«Залежність від соціальних медіа»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3D-анімація «Приклеєний»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3D-анімація «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Смартфонозалежність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4F0B1C" w:rsidRPr="00051E1C" w:rsidRDefault="004F0B1C" w:rsidP="004F0B1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Мультфільм «Технології та родина»</w:t>
            </w:r>
          </w:p>
          <w:p w:rsidR="004F0B1C" w:rsidRPr="00051E1C" w:rsidRDefault="004F0B1C" w:rsidP="004F0B1C">
            <w:pPr>
              <w:numPr>
                <w:ilvl w:val="0"/>
                <w:numId w:val="6"/>
              </w:numPr>
              <w:spacing w:after="0" w:line="300" w:lineRule="atLeast"/>
              <w:rPr>
                <w:rFonts w:ascii="Georgia" w:eastAsia="Times New Roman" w:hAnsi="Georgia" w:cs="Times New Roman"/>
                <w:sz w:val="15"/>
                <w:szCs w:val="15"/>
                <w:lang w:val="uk-UA" w:eastAsia="ru-RU"/>
              </w:rPr>
            </w:pP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мобінг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кібербулінг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профілактика в освітньому середовищі.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B1C" w:rsidRPr="00051E1C" w:rsidRDefault="004F0B1C" w:rsidP="004F0B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Березень</w:t>
            </w:r>
          </w:p>
          <w:p w:rsidR="004F0B1C" w:rsidRPr="00051E1C" w:rsidRDefault="004F0B1C" w:rsidP="004F0B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B1C" w:rsidRPr="00051E1C" w:rsidRDefault="004F0B1C" w:rsidP="004F0B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класні керівники, вихователі</w:t>
            </w:r>
          </w:p>
        </w:tc>
      </w:tr>
      <w:tr w:rsidR="007A1C88" w:rsidRPr="00051E1C" w:rsidTr="007734A4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Оприлюднити на офіційному веб-сайті, сторінці ФБ, дошці оголошень:</w:t>
            </w:r>
          </w:p>
          <w:p w:rsidR="007A1C88" w:rsidRPr="00051E1C" w:rsidRDefault="007A1C88" w:rsidP="007A1C88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Телефон довіри;</w:t>
            </w:r>
          </w:p>
          <w:p w:rsidR="007A1C88" w:rsidRPr="00051E1C" w:rsidRDefault="007A1C88" w:rsidP="007A1C88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Правила поведінки здобувачів освіти;</w:t>
            </w:r>
          </w:p>
          <w:p w:rsidR="007A1C88" w:rsidRPr="00051E1C" w:rsidRDefault="007A1C88" w:rsidP="007A1C88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План</w:t>
            </w:r>
            <w:bookmarkStart w:id="0" w:name="_GoBack"/>
            <w:bookmarkEnd w:id="0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заходів освіти, спрямованих на запобігання та протидію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7A1C88" w:rsidRPr="00051E1C" w:rsidRDefault="007A1C88" w:rsidP="007A1C88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Процедури подання учасниками освітнього процесу заяв про випадки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 закладі освіти;</w:t>
            </w:r>
          </w:p>
          <w:p w:rsidR="007A1C88" w:rsidRPr="00051E1C" w:rsidRDefault="007A1C88" w:rsidP="007A1C88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Порядок реагування  на доведені випадки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школі та відповідальність  осіб, причетних до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EA4BF8" w:rsidP="00511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Вересень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3F172B" w:rsidRPr="00051E1C" w:rsidTr="007734A4"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2B" w:rsidRPr="00051E1C" w:rsidRDefault="003F172B" w:rsidP="003F17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2B" w:rsidRPr="00051E1C" w:rsidRDefault="003F172B" w:rsidP="003F172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Створити комісію з розгляду випадків </w:t>
            </w:r>
            <w:proofErr w:type="spellStart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оформити журнал реєстрації рішень комісії, які зберігаються у паперовому вигляді з оригіналами підписів всіх членів Комісії.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2B" w:rsidRPr="00051E1C" w:rsidRDefault="00FA221F" w:rsidP="003F17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Вересень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2B" w:rsidRPr="00051E1C" w:rsidRDefault="003F172B" w:rsidP="003F17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  <w:r w:rsidR="00E26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адміністрація школи</w:t>
            </w:r>
          </w:p>
        </w:tc>
      </w:tr>
      <w:tr w:rsidR="007A1C88" w:rsidRPr="00051E1C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Залучити громадські, батьківські, молодіжні організації, представників служб у справах</w:t>
            </w:r>
            <w:r w:rsidR="0036358B"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дітей.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515661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C88" w:rsidRPr="00051E1C" w:rsidRDefault="007A1C88" w:rsidP="007A1C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B56AD8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5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постійного чергування в місцях загального користування (їдальня, коридор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5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шкільне подвір’я) і технічними приміщеннями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051E1C" w:rsidRDefault="00B56AD8" w:rsidP="00B56A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Адміністрація школи</w:t>
            </w:r>
          </w:p>
        </w:tc>
      </w:tr>
      <w:tr w:rsidR="00B56AD8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pStyle w:val="2"/>
              <w:rPr>
                <w:b w:val="0"/>
                <w:bCs w:val="0"/>
                <w:sz w:val="28"/>
                <w:szCs w:val="28"/>
                <w:u w:val="single"/>
              </w:rPr>
            </w:pPr>
            <w:r w:rsidRPr="00B56AD8">
              <w:rPr>
                <w:b w:val="0"/>
                <w:sz w:val="28"/>
                <w:szCs w:val="28"/>
              </w:rPr>
              <w:t xml:space="preserve">Проходження безкоштовного курсу «Недискримінаційний підхід у навчанні» на сайті </w:t>
            </w:r>
            <w:proofErr w:type="spellStart"/>
            <w:r w:rsidRPr="00B56AD8">
              <w:rPr>
                <w:b w:val="0"/>
                <w:sz w:val="28"/>
                <w:szCs w:val="28"/>
                <w:lang w:val="en-US"/>
              </w:rPr>
              <w:t>EdEra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, «Протидія та попередження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булінгу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 в закладах освіти» (освітня платформа «</w:t>
            </w:r>
            <w:r w:rsidRPr="00B56AD8">
              <w:rPr>
                <w:b w:val="0"/>
                <w:sz w:val="28"/>
                <w:szCs w:val="28"/>
                <w:lang w:val="en-US"/>
              </w:rPr>
              <w:t>PROMETHEUS</w:t>
            </w:r>
            <w:r w:rsidRPr="00B56AD8">
              <w:rPr>
                <w:b w:val="0"/>
                <w:sz w:val="28"/>
                <w:szCs w:val="28"/>
              </w:rPr>
              <w:t>»)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Вчителі, вихователі</w:t>
            </w:r>
          </w:p>
        </w:tc>
      </w:tr>
      <w:tr w:rsidR="00B56AD8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pStyle w:val="2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 xml:space="preserve">Круглий стіл для батьків «Поговоримо про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булінг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 та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кібербулінг</w:t>
            </w:r>
            <w:proofErr w:type="spellEnd"/>
            <w:r w:rsidRPr="00B56AD8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AD8" w:rsidRPr="00B56AD8" w:rsidRDefault="00B56AD8" w:rsidP="00B5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з ВР</w:t>
            </w:r>
          </w:p>
        </w:tc>
      </w:tr>
      <w:tr w:rsidR="007734A4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pStyle w:val="2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 xml:space="preserve">Круглий стіл для педколективу «Безпечна школа. Маски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булінгу</w:t>
            </w:r>
            <w:proofErr w:type="spellEnd"/>
            <w:r w:rsidRPr="00B56AD8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051E1C" w:rsidRDefault="007734A4" w:rsidP="007734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7734A4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pStyle w:val="2"/>
              <w:rPr>
                <w:b w:val="0"/>
                <w:sz w:val="28"/>
                <w:szCs w:val="28"/>
              </w:rPr>
            </w:pPr>
            <w:proofErr w:type="spellStart"/>
            <w:r w:rsidRPr="00B56AD8">
              <w:rPr>
                <w:b w:val="0"/>
                <w:sz w:val="28"/>
                <w:szCs w:val="28"/>
              </w:rPr>
              <w:t>Консультпункт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 «Скринька довіри»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051E1C" w:rsidRDefault="007734A4" w:rsidP="007734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7734A4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12.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7734A4" w:rsidP="007734A4">
            <w:pPr>
              <w:pStyle w:val="2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 xml:space="preserve">Години відвертого спілкування за участю представників Національної поліції «Не допускай проявів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булінгу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 над собою. Допоможи другу»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0F4A6B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4A4" w:rsidRPr="00B56AD8" w:rsidRDefault="000F4A6B" w:rsidP="0077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керівники, вихователі</w:t>
            </w:r>
          </w:p>
        </w:tc>
      </w:tr>
      <w:tr w:rsidR="000F4A6B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pStyle w:val="2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>Тренінг для педагогів «Конфлікти – це норми життя?»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051E1C" w:rsidRDefault="000F4A6B" w:rsidP="000F4A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0F4A6B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pStyle w:val="2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051E1C" w:rsidRDefault="000F4A6B" w:rsidP="000F4A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0F4A6B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pStyle w:val="2"/>
              <w:ind w:left="-74"/>
              <w:rPr>
                <w:b w:val="0"/>
                <w:sz w:val="28"/>
                <w:szCs w:val="28"/>
              </w:rPr>
            </w:pPr>
            <w:r w:rsidRPr="00B56AD8">
              <w:rPr>
                <w:b w:val="0"/>
                <w:sz w:val="28"/>
                <w:szCs w:val="28"/>
              </w:rPr>
              <w:t xml:space="preserve">Розгляд заяв про випадки </w:t>
            </w:r>
            <w:proofErr w:type="spellStart"/>
            <w:r w:rsidRPr="00B56AD8">
              <w:rPr>
                <w:b w:val="0"/>
                <w:sz w:val="28"/>
                <w:szCs w:val="28"/>
              </w:rPr>
              <w:t>булінгу</w:t>
            </w:r>
            <w:proofErr w:type="spellEnd"/>
            <w:r w:rsidRPr="00B56AD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Адміністрація школи</w:t>
            </w:r>
          </w:p>
        </w:tc>
      </w:tr>
      <w:tr w:rsidR="000F4A6B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ind w:left="-7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56A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Сеанси медіації (примирення)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B56AD8" w:rsidRDefault="000F4A6B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 потребі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6B" w:rsidRPr="00051E1C" w:rsidRDefault="000F4A6B" w:rsidP="000F4A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</w:p>
        </w:tc>
      </w:tr>
      <w:tr w:rsidR="00FA221F" w:rsidRPr="00B56AD8" w:rsidTr="007734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1F" w:rsidRDefault="00FA221F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1F" w:rsidRPr="00B56AD8" w:rsidRDefault="00FA221F" w:rsidP="000F4A6B">
            <w:pPr>
              <w:ind w:left="-7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Всеукраїнський тиждень протидії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1F" w:rsidRDefault="00FA221F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27.09-01.10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1F" w:rsidRPr="00051E1C" w:rsidRDefault="00FA221F" w:rsidP="000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1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Соціально-психологічна служба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класні керівники, вихователі</w:t>
            </w:r>
          </w:p>
        </w:tc>
      </w:tr>
    </w:tbl>
    <w:p w:rsidR="00AE415B" w:rsidRPr="00EA4BF8" w:rsidRDefault="00AE415B"/>
    <w:sectPr w:rsidR="00AE415B" w:rsidRPr="00EA4BF8" w:rsidSect="003635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632"/>
    <w:multiLevelType w:val="multilevel"/>
    <w:tmpl w:val="D0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2F49"/>
    <w:multiLevelType w:val="multilevel"/>
    <w:tmpl w:val="71B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4765E"/>
    <w:multiLevelType w:val="multilevel"/>
    <w:tmpl w:val="AC4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A1EBF"/>
    <w:multiLevelType w:val="multilevel"/>
    <w:tmpl w:val="AC4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91FDC"/>
    <w:multiLevelType w:val="multilevel"/>
    <w:tmpl w:val="C9D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15507"/>
    <w:multiLevelType w:val="multilevel"/>
    <w:tmpl w:val="89E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05"/>
    <w:rsid w:val="00051E1C"/>
    <w:rsid w:val="000F4A6B"/>
    <w:rsid w:val="00174C77"/>
    <w:rsid w:val="0036358B"/>
    <w:rsid w:val="003F172B"/>
    <w:rsid w:val="004F0B1C"/>
    <w:rsid w:val="00511155"/>
    <w:rsid w:val="00515661"/>
    <w:rsid w:val="00732A6E"/>
    <w:rsid w:val="00736ADF"/>
    <w:rsid w:val="00771783"/>
    <w:rsid w:val="007734A4"/>
    <w:rsid w:val="007A1C88"/>
    <w:rsid w:val="00A71C96"/>
    <w:rsid w:val="00AE415B"/>
    <w:rsid w:val="00B56AD8"/>
    <w:rsid w:val="00BC3A05"/>
    <w:rsid w:val="00C6072D"/>
    <w:rsid w:val="00E05D0F"/>
    <w:rsid w:val="00E26816"/>
    <w:rsid w:val="00EA4BF8"/>
    <w:rsid w:val="00F47404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A913"/>
  <w15:chartTrackingRefBased/>
  <w15:docId w15:val="{8805F41E-5754-410D-9274-A5D4BD76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58B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051E1C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B56AD8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B56AD8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</cp:lastModifiedBy>
  <cp:revision>7</cp:revision>
  <dcterms:created xsi:type="dcterms:W3CDTF">2020-04-24T07:08:00Z</dcterms:created>
  <dcterms:modified xsi:type="dcterms:W3CDTF">2022-01-19T10:27:00Z</dcterms:modified>
</cp:coreProperties>
</file>